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6032" w14:textId="77777777" w:rsidR="00226C15" w:rsidRPr="002674B2" w:rsidRDefault="00226C15" w:rsidP="00226C15">
      <w:pPr>
        <w:jc w:val="center"/>
        <w:rPr>
          <w:b/>
          <w:sz w:val="32"/>
        </w:rPr>
      </w:pPr>
      <w:r w:rsidRPr="002674B2">
        <w:rPr>
          <w:b/>
          <w:sz w:val="32"/>
        </w:rPr>
        <w:t>ILO: COMMUNICATION</w:t>
      </w:r>
    </w:p>
    <w:p w14:paraId="4673383A" w14:textId="77777777" w:rsidR="00226C15" w:rsidRPr="002674B2" w:rsidRDefault="00226C15" w:rsidP="00226C15">
      <w:pPr>
        <w:rPr>
          <w:sz w:val="24"/>
        </w:rPr>
      </w:pPr>
      <w:r w:rsidRPr="002674B2">
        <w:rPr>
          <w:sz w:val="24"/>
          <w:u w:val="single"/>
        </w:rPr>
        <w:t>Statement of Intent</w:t>
      </w:r>
      <w:r w:rsidRPr="002674B2">
        <w:rPr>
          <w:sz w:val="24"/>
        </w:rPr>
        <w:t>:  Associate degree graduates have the ability to transfer information, concepts, or emotions to an audience through written, oral, symbolic, aesthetic, and/or nonverbal communication methods that successfully align with their purpose.</w:t>
      </w:r>
    </w:p>
    <w:p w14:paraId="4D40EFA6" w14:textId="77777777" w:rsidR="00226C15" w:rsidRDefault="00226C15" w:rsidP="00226C15">
      <w:pPr>
        <w:spacing w:after="0"/>
        <w:rPr>
          <w:sz w:val="24"/>
        </w:rPr>
      </w:pPr>
      <w:r w:rsidRPr="002674B2">
        <w:rPr>
          <w:sz w:val="24"/>
          <w:u w:val="single"/>
        </w:rPr>
        <w:t>Examples</w:t>
      </w:r>
      <w:r>
        <w:rPr>
          <w:sz w:val="24"/>
        </w:rPr>
        <w:t xml:space="preserve"> (not intended to be a comprehensive or exclusive list)</w:t>
      </w:r>
      <w:r w:rsidRPr="002674B2">
        <w:rPr>
          <w:sz w:val="24"/>
        </w:rPr>
        <w:t>:</w:t>
      </w:r>
      <w:r>
        <w:rPr>
          <w:sz w:val="24"/>
        </w:rPr>
        <w:br/>
      </w:r>
      <w:r w:rsidRPr="002674B2">
        <w:rPr>
          <w:sz w:val="24"/>
        </w:rPr>
        <w:t>Written:  Clinical journals, lab reports, essays</w:t>
      </w:r>
      <w:r w:rsidRPr="002674B2">
        <w:rPr>
          <w:sz w:val="24"/>
        </w:rPr>
        <w:br/>
        <w:t>Oral:  Formal speeches, informal class discussions, group presentat</w:t>
      </w:r>
      <w:r>
        <w:rPr>
          <w:sz w:val="24"/>
        </w:rPr>
        <w:t>ions</w:t>
      </w:r>
      <w:r>
        <w:rPr>
          <w:sz w:val="24"/>
        </w:rPr>
        <w:br/>
        <w:t>Symbolic:  C</w:t>
      </w:r>
      <w:r w:rsidRPr="002674B2">
        <w:rPr>
          <w:sz w:val="24"/>
        </w:rPr>
        <w:t xml:space="preserve">hemistry equations, manufacturing </w:t>
      </w:r>
      <w:proofErr w:type="gramStart"/>
      <w:r w:rsidRPr="002674B2">
        <w:rPr>
          <w:sz w:val="24"/>
        </w:rPr>
        <w:t>schematics</w:t>
      </w:r>
      <w:proofErr w:type="gramEnd"/>
    </w:p>
    <w:p w14:paraId="4F368055" w14:textId="77777777" w:rsidR="00226C15" w:rsidRDefault="00226C15" w:rsidP="00226C15">
      <w:pPr>
        <w:spacing w:after="0"/>
        <w:rPr>
          <w:sz w:val="24"/>
        </w:rPr>
      </w:pPr>
      <w:r>
        <w:rPr>
          <w:sz w:val="24"/>
        </w:rPr>
        <w:t>Visual: American Sign Language</w:t>
      </w:r>
      <w:r>
        <w:rPr>
          <w:sz w:val="24"/>
        </w:rPr>
        <w:br/>
        <w:t>Aesthetic</w:t>
      </w:r>
      <w:r w:rsidRPr="002674B2">
        <w:rPr>
          <w:sz w:val="24"/>
        </w:rPr>
        <w:t>:  A painting, a musical composition, plate presentation of a meal</w:t>
      </w:r>
      <w:r>
        <w:rPr>
          <w:sz w:val="24"/>
        </w:rPr>
        <w:br/>
      </w:r>
      <w:r w:rsidRPr="002674B2">
        <w:rPr>
          <w:sz w:val="24"/>
        </w:rPr>
        <w:t>Nonverbal:  Facial expressions, eye contact, artifacts (e.g. Clothes, jewelry)</w:t>
      </w:r>
    </w:p>
    <w:p w14:paraId="78E60C3A" w14:textId="77777777" w:rsidR="00226C15" w:rsidRPr="0057629F" w:rsidRDefault="00226C15" w:rsidP="00226C15">
      <w:pPr>
        <w:rPr>
          <w:sz w:val="24"/>
          <w:u w:val="single"/>
        </w:rPr>
      </w:pPr>
      <w:r w:rsidRPr="0057629F">
        <w:rPr>
          <w:sz w:val="24"/>
          <w:u w:val="single"/>
        </w:rPr>
        <w:t xml:space="preserve">Notes:  </w:t>
      </w:r>
    </w:p>
    <w:p w14:paraId="2C6FF49F" w14:textId="77777777" w:rsidR="00226C15" w:rsidRPr="003E3F52" w:rsidRDefault="00226C15" w:rsidP="00226C15">
      <w:pPr>
        <w:pStyle w:val="ListParagraph"/>
        <w:numPr>
          <w:ilvl w:val="0"/>
          <w:numId w:val="2"/>
        </w:numPr>
        <w:rPr>
          <w:sz w:val="24"/>
        </w:rPr>
      </w:pPr>
      <w:r w:rsidRPr="003E3F52">
        <w:rPr>
          <w:sz w:val="24"/>
        </w:rPr>
        <w:t xml:space="preserve">Multiple artifacts from the same course may be submitted as demonstration of a student’s achievement of this ILO. </w:t>
      </w:r>
    </w:p>
    <w:p w14:paraId="5E0852CC" w14:textId="77777777" w:rsidR="00226C15" w:rsidRPr="00973EED" w:rsidRDefault="00226C15" w:rsidP="00226C15">
      <w:pPr>
        <w:pStyle w:val="ListParagraph"/>
        <w:numPr>
          <w:ilvl w:val="0"/>
          <w:numId w:val="2"/>
        </w:numPr>
        <w:rPr>
          <w:strike/>
          <w:sz w:val="24"/>
        </w:rPr>
      </w:pPr>
      <w:r w:rsidRPr="00973EED">
        <w:rPr>
          <w:strike/>
          <w:sz w:val="24"/>
        </w:rPr>
        <w:t>Evaluators should feel free to assign a zero for any skill that is not evident in the artifact under examination.</w:t>
      </w:r>
    </w:p>
    <w:p w14:paraId="005D508D" w14:textId="77777777" w:rsidR="00226C15" w:rsidRDefault="00226C15" w:rsidP="00226C1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Ability to transfer information could include creating, analyzing, responding to and critiquing examples listed.</w:t>
      </w:r>
    </w:p>
    <w:p w14:paraId="16E7EF0B" w14:textId="77777777" w:rsidR="00226C15" w:rsidRDefault="00226C15" w:rsidP="00226C15">
      <w:pPr>
        <w:rPr>
          <w:sz w:val="24"/>
        </w:rPr>
      </w:pPr>
    </w:p>
    <w:p w14:paraId="5ACA26DA" w14:textId="77777777" w:rsidR="00226C15" w:rsidRDefault="00226C15" w:rsidP="00226C15">
      <w:pPr>
        <w:rPr>
          <w:sz w:val="24"/>
        </w:rPr>
      </w:pPr>
    </w:p>
    <w:p w14:paraId="184167B3" w14:textId="77777777" w:rsidR="00226C15" w:rsidRDefault="00226C15" w:rsidP="00226C15">
      <w:pPr>
        <w:rPr>
          <w:sz w:val="24"/>
        </w:rPr>
      </w:pPr>
    </w:p>
    <w:p w14:paraId="2033F64D" w14:textId="77777777" w:rsidR="00226C15" w:rsidRDefault="00226C15" w:rsidP="00894222">
      <w:pPr>
        <w:jc w:val="right"/>
        <w:rPr>
          <w:sz w:val="24"/>
        </w:rPr>
      </w:pPr>
    </w:p>
    <w:p w14:paraId="047CAB43" w14:textId="77777777" w:rsidR="00226C15" w:rsidRDefault="00226C15" w:rsidP="00226C15">
      <w:pPr>
        <w:rPr>
          <w:sz w:val="24"/>
        </w:rPr>
      </w:pPr>
    </w:p>
    <w:p w14:paraId="3DC2E129" w14:textId="77777777" w:rsidR="00226C15" w:rsidRDefault="00226C15" w:rsidP="00226C15">
      <w:pPr>
        <w:rPr>
          <w:sz w:val="24"/>
        </w:rPr>
      </w:pPr>
    </w:p>
    <w:p w14:paraId="7844C818" w14:textId="77777777" w:rsidR="00226C15" w:rsidRDefault="00226C15" w:rsidP="00226C15">
      <w:pPr>
        <w:rPr>
          <w:sz w:val="24"/>
        </w:rPr>
      </w:pPr>
    </w:p>
    <w:p w14:paraId="01BD37A2" w14:textId="77777777" w:rsidR="0067508D" w:rsidRDefault="0067508D" w:rsidP="0067508D">
      <w:pPr>
        <w:pStyle w:val="Footer"/>
      </w:pPr>
      <w:r>
        <w:t xml:space="preserve">Revised 10/12/16 (General Education Committee) </w:t>
      </w:r>
    </w:p>
    <w:p w14:paraId="530BFF84" w14:textId="77777777" w:rsidR="00226C15" w:rsidRPr="00226C15" w:rsidRDefault="00226C15" w:rsidP="00226C15">
      <w:pPr>
        <w:rPr>
          <w:sz w:val="24"/>
        </w:rPr>
      </w:pPr>
    </w:p>
    <w:p w14:paraId="0E56579B" w14:textId="77777777" w:rsidR="00226C15" w:rsidRPr="00226C15" w:rsidRDefault="00226C15" w:rsidP="00226C15">
      <w:pPr>
        <w:pStyle w:val="Footer"/>
      </w:pPr>
      <w:r>
        <w:rPr>
          <w:b/>
          <w:sz w:val="28"/>
          <w:u w:val="single"/>
        </w:rPr>
        <w:br w:type="page"/>
      </w:r>
    </w:p>
    <w:p w14:paraId="216B87F6" w14:textId="77777777" w:rsidR="00226C15" w:rsidRDefault="00226C15">
      <w:pPr>
        <w:rPr>
          <w:b/>
          <w:sz w:val="28"/>
          <w:u w:val="single"/>
        </w:rPr>
      </w:pPr>
    </w:p>
    <w:p w14:paraId="354BBA1D" w14:textId="77777777" w:rsidR="00D472A9" w:rsidRDefault="00D472A9" w:rsidP="00D472A9">
      <w:pPr>
        <w:jc w:val="center"/>
        <w:rPr>
          <w:b/>
          <w:sz w:val="28"/>
          <w:u w:val="single"/>
        </w:rPr>
      </w:pPr>
      <w:r w:rsidRPr="00D472A9">
        <w:rPr>
          <w:b/>
          <w:sz w:val="28"/>
          <w:u w:val="single"/>
        </w:rPr>
        <w:t>Communication ILO</w:t>
      </w:r>
    </w:p>
    <w:p w14:paraId="352FCAE5" w14:textId="77777777" w:rsidR="00803ABC" w:rsidRPr="00D472A9" w:rsidRDefault="00803ABC" w:rsidP="00D472A9">
      <w:pPr>
        <w:jc w:val="center"/>
        <w:rPr>
          <w:b/>
          <w:sz w:val="28"/>
          <w:u w:val="single"/>
        </w:rPr>
      </w:pPr>
    </w:p>
    <w:p w14:paraId="05877D4D" w14:textId="77777777" w:rsidR="00D472A9" w:rsidRDefault="00D472A9" w:rsidP="00D472A9">
      <w:pPr>
        <w:rPr>
          <w:sz w:val="24"/>
        </w:rPr>
      </w:pPr>
      <w:r w:rsidRPr="00D472A9">
        <w:rPr>
          <w:b/>
          <w:sz w:val="28"/>
        </w:rPr>
        <w:t>Statement of Intent</w:t>
      </w:r>
      <w:r w:rsidRPr="00D472A9">
        <w:rPr>
          <w:sz w:val="28"/>
        </w:rPr>
        <w:t xml:space="preserve">: </w:t>
      </w:r>
      <w:r w:rsidRPr="00D02F11">
        <w:rPr>
          <w:sz w:val="28"/>
        </w:rPr>
        <w:t>Associate degree graduates have the ability to transfer information, concepts, or emotions to an audience through written, oral, symbolic, aesthetic, and/or nonverbal communication methods that successfully align with their purpose.</w:t>
      </w:r>
    </w:p>
    <w:p w14:paraId="39DE98BD" w14:textId="77777777" w:rsidR="00D02F11" w:rsidRPr="00D02F11" w:rsidRDefault="00D02F11" w:rsidP="00D472A9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9265"/>
      </w:tblGrid>
      <w:tr w:rsidR="00D472A9" w14:paraId="06F88310" w14:textId="77777777" w:rsidTr="00D472A9">
        <w:tc>
          <w:tcPr>
            <w:tcW w:w="5125" w:type="dxa"/>
          </w:tcPr>
          <w:p w14:paraId="2B96531E" w14:textId="77777777" w:rsidR="00D472A9" w:rsidRDefault="00D472A9" w:rsidP="008D12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Course Name/No.</w:t>
            </w:r>
          </w:p>
        </w:tc>
        <w:tc>
          <w:tcPr>
            <w:tcW w:w="9265" w:type="dxa"/>
          </w:tcPr>
          <w:sdt>
            <w:sdtPr>
              <w:rPr>
                <w:b/>
                <w:sz w:val="28"/>
              </w:rPr>
              <w:id w:val="2108238586"/>
              <w:placeholder>
                <w:docPart w:val="DefaultPlaceholder_-1854013440"/>
              </w:placeholder>
              <w:showingPlcHdr/>
            </w:sdtPr>
            <w:sdtEndPr/>
            <w:sdtContent>
              <w:p w14:paraId="40FF722D" w14:textId="77777777" w:rsidR="00D472A9" w:rsidRDefault="00121D35" w:rsidP="008D12CF">
                <w:pPr>
                  <w:rPr>
                    <w:b/>
                    <w:sz w:val="28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CBFEBE" w14:textId="77777777" w:rsidR="00FC5383" w:rsidRDefault="00FC5383" w:rsidP="008D12CF">
            <w:pPr>
              <w:rPr>
                <w:b/>
                <w:sz w:val="28"/>
              </w:rPr>
            </w:pPr>
          </w:p>
        </w:tc>
      </w:tr>
      <w:tr w:rsidR="00D472A9" w14:paraId="101535C0" w14:textId="77777777" w:rsidTr="00D472A9">
        <w:tc>
          <w:tcPr>
            <w:tcW w:w="5125" w:type="dxa"/>
          </w:tcPr>
          <w:p w14:paraId="06C8AD98" w14:textId="77777777" w:rsidR="00D472A9" w:rsidRDefault="00D472A9" w:rsidP="008D12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Course-Level Outcomes (CLOs) </w:t>
            </w:r>
          </w:p>
        </w:tc>
        <w:tc>
          <w:tcPr>
            <w:tcW w:w="9265" w:type="dxa"/>
          </w:tcPr>
          <w:sdt>
            <w:sdtPr>
              <w:rPr>
                <w:b/>
                <w:sz w:val="28"/>
              </w:rPr>
              <w:id w:val="172232457"/>
              <w:placeholder>
                <w:docPart w:val="DefaultPlaceholder_-1854013440"/>
              </w:placeholder>
              <w:showingPlcHdr/>
            </w:sdtPr>
            <w:sdtEndPr/>
            <w:sdtContent>
              <w:p w14:paraId="5BB85D36" w14:textId="77777777" w:rsidR="00D472A9" w:rsidRDefault="00121D35" w:rsidP="008D12CF">
                <w:pPr>
                  <w:rPr>
                    <w:b/>
                    <w:sz w:val="28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ADCB4E9" w14:textId="77777777" w:rsidR="00D472A9" w:rsidRDefault="00D472A9" w:rsidP="008D12CF">
            <w:pPr>
              <w:rPr>
                <w:b/>
                <w:sz w:val="28"/>
              </w:rPr>
            </w:pPr>
          </w:p>
        </w:tc>
      </w:tr>
      <w:tr w:rsidR="00CD5182" w14:paraId="47992852" w14:textId="77777777" w:rsidTr="00D472A9">
        <w:tc>
          <w:tcPr>
            <w:tcW w:w="5125" w:type="dxa"/>
          </w:tcPr>
          <w:p w14:paraId="18BBB7D5" w14:textId="77777777" w:rsidR="00CD5182" w:rsidRDefault="00CD5182" w:rsidP="008D12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Faculty Name</w:t>
            </w:r>
          </w:p>
        </w:tc>
        <w:tc>
          <w:tcPr>
            <w:tcW w:w="9265" w:type="dxa"/>
          </w:tcPr>
          <w:sdt>
            <w:sdtPr>
              <w:rPr>
                <w:b/>
                <w:sz w:val="28"/>
              </w:rPr>
              <w:id w:val="118431571"/>
              <w:placeholder>
                <w:docPart w:val="DefaultPlaceholder_-1854013440"/>
              </w:placeholder>
              <w:showingPlcHdr/>
            </w:sdtPr>
            <w:sdtEndPr/>
            <w:sdtContent>
              <w:p w14:paraId="748818E1" w14:textId="77777777" w:rsidR="00CD5182" w:rsidRDefault="00121D35" w:rsidP="008D12CF">
                <w:pPr>
                  <w:rPr>
                    <w:b/>
                    <w:sz w:val="28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2F59EA" w14:textId="77777777" w:rsidR="00741139" w:rsidRDefault="00741139" w:rsidP="008D12CF">
            <w:pPr>
              <w:rPr>
                <w:b/>
                <w:sz w:val="28"/>
              </w:rPr>
            </w:pPr>
          </w:p>
        </w:tc>
      </w:tr>
      <w:tr w:rsidR="00CD5182" w14:paraId="5B7993FE" w14:textId="77777777" w:rsidTr="00D472A9">
        <w:tc>
          <w:tcPr>
            <w:tcW w:w="5125" w:type="dxa"/>
          </w:tcPr>
          <w:p w14:paraId="59ACA21C" w14:textId="77777777" w:rsidR="00CD5182" w:rsidRDefault="00CD5182" w:rsidP="008D12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Academic Department</w:t>
            </w:r>
          </w:p>
        </w:tc>
        <w:tc>
          <w:tcPr>
            <w:tcW w:w="9265" w:type="dxa"/>
          </w:tcPr>
          <w:sdt>
            <w:sdtPr>
              <w:rPr>
                <w:b/>
                <w:sz w:val="28"/>
              </w:rPr>
              <w:id w:val="34634511"/>
              <w:placeholder>
                <w:docPart w:val="DefaultPlaceholder_-1854013440"/>
              </w:placeholder>
              <w:showingPlcHdr/>
            </w:sdtPr>
            <w:sdtEndPr/>
            <w:sdtContent>
              <w:p w14:paraId="4ED40195" w14:textId="77777777" w:rsidR="00CD5182" w:rsidRDefault="00121D35" w:rsidP="008D12CF">
                <w:pPr>
                  <w:rPr>
                    <w:b/>
                    <w:sz w:val="28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4DA32C" w14:textId="77777777" w:rsidR="00741139" w:rsidRDefault="00741139" w:rsidP="008D12CF">
            <w:pPr>
              <w:rPr>
                <w:b/>
                <w:sz w:val="28"/>
              </w:rPr>
            </w:pPr>
          </w:p>
        </w:tc>
      </w:tr>
      <w:tr w:rsidR="00BE0D72" w14:paraId="4DF3E3F0" w14:textId="77777777" w:rsidTr="00BE0D72">
        <w:tc>
          <w:tcPr>
            <w:tcW w:w="14390" w:type="dxa"/>
            <w:gridSpan w:val="2"/>
            <w:shd w:val="clear" w:color="auto" w:fill="000000" w:themeFill="text1"/>
          </w:tcPr>
          <w:p w14:paraId="622F5C46" w14:textId="77777777" w:rsidR="00BE0D72" w:rsidRDefault="00FC5383" w:rsidP="00BE0D7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Things to Consider</w:t>
            </w:r>
          </w:p>
        </w:tc>
      </w:tr>
      <w:tr w:rsidR="00BE0D72" w14:paraId="24F649EA" w14:textId="77777777" w:rsidTr="00BE0D72">
        <w:tc>
          <w:tcPr>
            <w:tcW w:w="5125" w:type="dxa"/>
            <w:shd w:val="clear" w:color="auto" w:fill="auto"/>
          </w:tcPr>
          <w:p w14:paraId="207C475B" w14:textId="77777777" w:rsidR="00BE0D72" w:rsidRDefault="00BE0D72" w:rsidP="00BE0D72">
            <w:pPr>
              <w:pStyle w:val="ListParagraph"/>
              <w:numPr>
                <w:ilvl w:val="0"/>
                <w:numId w:val="1"/>
              </w:numPr>
              <w:ind w:left="-197" w:hanging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Student Achievement of CLO/ILO</w:t>
            </w:r>
          </w:p>
          <w:p w14:paraId="5ACA2761" w14:textId="77777777" w:rsidR="00BE0D72" w:rsidRPr="00BE0D72" w:rsidRDefault="00BE0D72" w:rsidP="00BE0D72">
            <w:pPr>
              <w:pStyle w:val="ListParagraph"/>
              <w:rPr>
                <w:b/>
                <w:sz w:val="28"/>
              </w:rPr>
            </w:pPr>
          </w:p>
        </w:tc>
        <w:tc>
          <w:tcPr>
            <w:tcW w:w="9265" w:type="dxa"/>
            <w:shd w:val="clear" w:color="auto" w:fill="auto"/>
          </w:tcPr>
          <w:p w14:paraId="18558C5B" w14:textId="77777777" w:rsidR="00BE0D72" w:rsidRDefault="00FC5383" w:rsidP="00FC5383">
            <w:pPr>
              <w:rPr>
                <w:b/>
                <w:sz w:val="28"/>
              </w:rPr>
            </w:pPr>
            <w:r w:rsidRPr="00FC5383">
              <w:rPr>
                <w:i/>
                <w:sz w:val="28"/>
              </w:rPr>
              <w:t>Think abou</w:t>
            </w:r>
            <w:r>
              <w:rPr>
                <w:i/>
                <w:sz w:val="28"/>
              </w:rPr>
              <w:t>t how your students, in meeting your selected CLO(s), provide evidence of the achievement of the ILO Statement of Intent above.</w:t>
            </w:r>
          </w:p>
        </w:tc>
      </w:tr>
      <w:tr w:rsidR="00BE0D72" w14:paraId="5D4F2AAC" w14:textId="77777777" w:rsidTr="00BE0D72">
        <w:tc>
          <w:tcPr>
            <w:tcW w:w="5125" w:type="dxa"/>
            <w:shd w:val="clear" w:color="auto" w:fill="auto"/>
          </w:tcPr>
          <w:p w14:paraId="177E5B18" w14:textId="77777777" w:rsidR="00BE0D72" w:rsidRDefault="00BE0D72" w:rsidP="00BE0D72">
            <w:pPr>
              <w:pStyle w:val="ListParagraph"/>
              <w:numPr>
                <w:ilvl w:val="0"/>
                <w:numId w:val="1"/>
              </w:numPr>
              <w:ind w:left="73" w:hanging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What Student Achievement Reflects</w:t>
            </w:r>
          </w:p>
          <w:p w14:paraId="65796D53" w14:textId="77777777" w:rsidR="00BE0D72" w:rsidRPr="00BE0D72" w:rsidRDefault="00BE0D72" w:rsidP="00D02F11">
            <w:pPr>
              <w:pStyle w:val="ListParagraph"/>
              <w:ind w:left="433"/>
              <w:rPr>
                <w:i/>
              </w:rPr>
            </w:pPr>
          </w:p>
        </w:tc>
        <w:tc>
          <w:tcPr>
            <w:tcW w:w="9265" w:type="dxa"/>
            <w:shd w:val="clear" w:color="auto" w:fill="auto"/>
          </w:tcPr>
          <w:p w14:paraId="7E63FF89" w14:textId="77777777" w:rsidR="00D02F11" w:rsidRPr="00FC5383" w:rsidRDefault="00FC5383" w:rsidP="00FC5383">
            <w:pPr>
              <w:rPr>
                <w:b/>
                <w:sz w:val="36"/>
              </w:rPr>
            </w:pPr>
            <w:r w:rsidRPr="00FC5383">
              <w:rPr>
                <w:i/>
                <w:sz w:val="28"/>
              </w:rPr>
              <w:t>What do the above achievement results reflect about students’ ability to demonstrate the CLO/ILO?</w:t>
            </w:r>
          </w:p>
        </w:tc>
      </w:tr>
      <w:tr w:rsidR="00D02F11" w14:paraId="44A985B6" w14:textId="77777777" w:rsidTr="00BE0D72">
        <w:tc>
          <w:tcPr>
            <w:tcW w:w="5125" w:type="dxa"/>
            <w:shd w:val="clear" w:color="auto" w:fill="auto"/>
          </w:tcPr>
          <w:p w14:paraId="4124E4B9" w14:textId="77777777" w:rsidR="00D02F11" w:rsidRDefault="00D02F11" w:rsidP="00D02F11">
            <w:pPr>
              <w:pStyle w:val="ListParagraph"/>
              <w:numPr>
                <w:ilvl w:val="0"/>
                <w:numId w:val="1"/>
              </w:numPr>
              <w:ind w:left="433" w:hanging="377"/>
              <w:rPr>
                <w:b/>
                <w:sz w:val="28"/>
              </w:rPr>
            </w:pPr>
            <w:r>
              <w:rPr>
                <w:b/>
                <w:sz w:val="28"/>
              </w:rPr>
              <w:t>Instructional/Curricular Changes</w:t>
            </w:r>
          </w:p>
          <w:p w14:paraId="3F6757B0" w14:textId="77777777" w:rsidR="00D02F11" w:rsidRPr="00D02F11" w:rsidRDefault="00D02F11" w:rsidP="00D02F11">
            <w:pPr>
              <w:pStyle w:val="ListParagraph"/>
              <w:ind w:left="433"/>
              <w:rPr>
                <w:i/>
              </w:rPr>
            </w:pPr>
          </w:p>
        </w:tc>
        <w:tc>
          <w:tcPr>
            <w:tcW w:w="9265" w:type="dxa"/>
            <w:shd w:val="clear" w:color="auto" w:fill="auto"/>
          </w:tcPr>
          <w:p w14:paraId="7A9BC38A" w14:textId="77777777" w:rsidR="00D02F11" w:rsidRPr="00FC5383" w:rsidRDefault="00FC5383" w:rsidP="00FC5383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Think about potential curricular or instructional changes that might improve student learning related to the CLO/ILO?</w:t>
            </w:r>
          </w:p>
        </w:tc>
      </w:tr>
    </w:tbl>
    <w:p w14:paraId="367B6545" w14:textId="77777777" w:rsidR="00BE0D72" w:rsidRDefault="00BE0D72" w:rsidP="00BE0D72">
      <w:pPr>
        <w:rPr>
          <w:b/>
          <w:sz w:val="28"/>
        </w:rPr>
      </w:pPr>
    </w:p>
    <w:p w14:paraId="36E8CCDA" w14:textId="77777777" w:rsidR="00226C15" w:rsidRDefault="00226C15" w:rsidP="00BE0D72">
      <w:pPr>
        <w:rPr>
          <w:b/>
          <w:sz w:val="28"/>
        </w:rPr>
      </w:pPr>
    </w:p>
    <w:p w14:paraId="1C07974C" w14:textId="77777777" w:rsidR="0067508D" w:rsidRDefault="0067508D" w:rsidP="0067508D">
      <w:pPr>
        <w:pStyle w:val="Footer"/>
      </w:pPr>
      <w:r>
        <w:t xml:space="preserve">Revised 06/03/18 (Assessment and General Education Committees) </w:t>
      </w:r>
    </w:p>
    <w:p w14:paraId="6A43F8C0" w14:textId="77777777" w:rsidR="0067508D" w:rsidRDefault="0067508D" w:rsidP="00BE0D72">
      <w:pPr>
        <w:rPr>
          <w:b/>
          <w:sz w:val="28"/>
        </w:rPr>
      </w:pPr>
    </w:p>
    <w:tbl>
      <w:tblPr>
        <w:tblStyle w:val="GridTable2"/>
        <w:tblpPr w:leftFromText="187" w:rightFromText="187" w:vertAnchor="page" w:horzAnchor="margin" w:tblpY="923"/>
        <w:tblW w:w="14503" w:type="dxa"/>
        <w:tblLayout w:type="fixed"/>
        <w:tblLook w:val="04A0" w:firstRow="1" w:lastRow="0" w:firstColumn="1" w:lastColumn="0" w:noHBand="0" w:noVBand="1"/>
      </w:tblPr>
      <w:tblGrid>
        <w:gridCol w:w="1965"/>
        <w:gridCol w:w="1965"/>
        <w:gridCol w:w="2246"/>
        <w:gridCol w:w="1965"/>
        <w:gridCol w:w="2152"/>
        <w:gridCol w:w="2152"/>
        <w:gridCol w:w="2058"/>
      </w:tblGrid>
      <w:tr w:rsidR="00BE0D72" w:rsidRPr="007A6E3D" w14:paraId="63003802" w14:textId="77777777" w:rsidTr="00B73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4CAADC27" w14:textId="77777777" w:rsidR="00BE0D72" w:rsidRPr="007A6E3D" w:rsidRDefault="00BE0D72" w:rsidP="00B73550">
            <w:pPr>
              <w:rPr>
                <w:b w:val="0"/>
                <w:sz w:val="20"/>
                <w:szCs w:val="20"/>
              </w:rPr>
            </w:pPr>
            <w:r w:rsidRPr="007A6E3D">
              <w:rPr>
                <w:sz w:val="20"/>
                <w:szCs w:val="20"/>
              </w:rPr>
              <w:lastRenderedPageBreak/>
              <w:t>Skills/ Abilities</w:t>
            </w:r>
          </w:p>
        </w:tc>
        <w:tc>
          <w:tcPr>
            <w:tcW w:w="1965" w:type="dxa"/>
          </w:tcPr>
          <w:p w14:paraId="51CCAE6A" w14:textId="77777777" w:rsidR="00BE0D72" w:rsidRPr="007A6E3D" w:rsidRDefault="00BE0D72" w:rsidP="00B73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A6E3D">
              <w:rPr>
                <w:sz w:val="20"/>
                <w:szCs w:val="20"/>
              </w:rPr>
              <w:t>Absent (0)</w:t>
            </w:r>
          </w:p>
        </w:tc>
        <w:tc>
          <w:tcPr>
            <w:tcW w:w="2246" w:type="dxa"/>
          </w:tcPr>
          <w:p w14:paraId="344C0814" w14:textId="77777777" w:rsidR="00BE0D72" w:rsidRPr="007A6E3D" w:rsidRDefault="00BE0D72" w:rsidP="00B73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A6E3D">
              <w:rPr>
                <w:sz w:val="20"/>
                <w:szCs w:val="20"/>
              </w:rPr>
              <w:t>Attempting (1)</w:t>
            </w:r>
          </w:p>
        </w:tc>
        <w:tc>
          <w:tcPr>
            <w:tcW w:w="1965" w:type="dxa"/>
          </w:tcPr>
          <w:p w14:paraId="63DEAC7F" w14:textId="77777777" w:rsidR="00BE0D72" w:rsidRPr="007A6E3D" w:rsidRDefault="00BE0D72" w:rsidP="00B73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A6E3D">
              <w:rPr>
                <w:sz w:val="20"/>
                <w:szCs w:val="20"/>
              </w:rPr>
              <w:t xml:space="preserve">Emerging (2) </w:t>
            </w:r>
          </w:p>
        </w:tc>
        <w:tc>
          <w:tcPr>
            <w:tcW w:w="2152" w:type="dxa"/>
          </w:tcPr>
          <w:p w14:paraId="708C7E0B" w14:textId="77777777" w:rsidR="00BE0D72" w:rsidRPr="007A6E3D" w:rsidRDefault="00BE0D72" w:rsidP="00B73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A6E3D">
              <w:rPr>
                <w:sz w:val="20"/>
                <w:szCs w:val="20"/>
              </w:rPr>
              <w:t>Developing (3)</w:t>
            </w:r>
          </w:p>
        </w:tc>
        <w:tc>
          <w:tcPr>
            <w:tcW w:w="2152" w:type="dxa"/>
          </w:tcPr>
          <w:p w14:paraId="58CC5A24" w14:textId="77777777" w:rsidR="00BE0D72" w:rsidRPr="007A6E3D" w:rsidRDefault="00BE0D72" w:rsidP="00B73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A6E3D">
              <w:rPr>
                <w:sz w:val="20"/>
                <w:szCs w:val="20"/>
              </w:rPr>
              <w:t>Competent (4)</w:t>
            </w:r>
          </w:p>
        </w:tc>
        <w:tc>
          <w:tcPr>
            <w:tcW w:w="2058" w:type="dxa"/>
          </w:tcPr>
          <w:p w14:paraId="32AAF185" w14:textId="77777777" w:rsidR="00BE0D72" w:rsidRPr="007A6E3D" w:rsidRDefault="00BE0D72" w:rsidP="00B73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A6E3D">
              <w:rPr>
                <w:sz w:val="20"/>
                <w:szCs w:val="20"/>
              </w:rPr>
              <w:t>Advanced (5)</w:t>
            </w:r>
          </w:p>
        </w:tc>
      </w:tr>
      <w:tr w:rsidR="00BE0D72" w:rsidRPr="003E3F52" w14:paraId="65F5D3AF" w14:textId="77777777" w:rsidTr="00B73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1A718383" w14:textId="77777777" w:rsidR="00BE0D72" w:rsidRDefault="00BE0D72" w:rsidP="00B73550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Student- </w:t>
            </w:r>
          </w:p>
          <w:p w14:paraId="0FCF09D1" w14:textId="77777777" w:rsidR="00BE0D72" w:rsidRPr="007A6E3D" w:rsidRDefault="00BE0D72" w:rsidP="00B73550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Considers Audience</w:t>
            </w:r>
          </w:p>
          <w:p w14:paraId="14B84682" w14:textId="77777777" w:rsidR="00BE0D72" w:rsidRPr="007A6E3D" w:rsidRDefault="00BE0D72" w:rsidP="00B7355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7C75A9D0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A6E3D">
              <w:rPr>
                <w:sz w:val="20"/>
                <w:szCs w:val="20"/>
              </w:rPr>
              <w:t>gnores audience.</w:t>
            </w:r>
          </w:p>
        </w:tc>
        <w:tc>
          <w:tcPr>
            <w:tcW w:w="2246" w:type="dxa"/>
          </w:tcPr>
          <w:p w14:paraId="4900806E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A6E3D">
              <w:rPr>
                <w:sz w:val="20"/>
                <w:szCs w:val="20"/>
              </w:rPr>
              <w:t xml:space="preserve">ommunicates in the wrong context or content is inappropriate for audience.  </w:t>
            </w:r>
          </w:p>
        </w:tc>
        <w:tc>
          <w:tcPr>
            <w:tcW w:w="1965" w:type="dxa"/>
          </w:tcPr>
          <w:p w14:paraId="334BDD25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7A6E3D">
              <w:rPr>
                <w:sz w:val="20"/>
                <w:szCs w:val="20"/>
              </w:rPr>
              <w:t xml:space="preserve">as some appropriate adaptations for the audience but also </w:t>
            </w:r>
            <w:r>
              <w:rPr>
                <w:sz w:val="20"/>
                <w:szCs w:val="20"/>
              </w:rPr>
              <w:t>makes</w:t>
            </w:r>
            <w:r w:rsidRPr="007A6E3D">
              <w:rPr>
                <w:sz w:val="20"/>
                <w:szCs w:val="20"/>
              </w:rPr>
              <w:t xml:space="preserve"> some inappropriate adaptations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52" w:type="dxa"/>
          </w:tcPr>
          <w:p w14:paraId="006F9E7A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A6E3D">
              <w:rPr>
                <w:sz w:val="20"/>
                <w:szCs w:val="20"/>
              </w:rPr>
              <w:t>ommunicates in an appropriate context or includes general reference to audience, but audience is inferred.</w:t>
            </w:r>
          </w:p>
        </w:tc>
        <w:tc>
          <w:tcPr>
            <w:tcW w:w="2152" w:type="dxa"/>
          </w:tcPr>
          <w:p w14:paraId="551F4D1D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A6E3D">
              <w:rPr>
                <w:sz w:val="20"/>
                <w:szCs w:val="20"/>
              </w:rPr>
              <w:t>ommunicates in an appropriate context and includes specific reference to audience or specific content for specific audience.</w:t>
            </w:r>
          </w:p>
        </w:tc>
        <w:tc>
          <w:tcPr>
            <w:tcW w:w="2058" w:type="dxa"/>
          </w:tcPr>
          <w:p w14:paraId="2CDE447A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A6E3D">
              <w:rPr>
                <w:sz w:val="20"/>
                <w:szCs w:val="20"/>
              </w:rPr>
              <w:t>ommunicates with audience in creatively nuanced and appropriate ways. A genuine rapport is established.</w:t>
            </w:r>
          </w:p>
        </w:tc>
      </w:tr>
      <w:tr w:rsidR="00BE0D72" w:rsidRPr="003E3F52" w14:paraId="13568EF8" w14:textId="77777777" w:rsidTr="00B7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22C6D8D6" w14:textId="77777777" w:rsidR="00BE0D72" w:rsidRPr="007A6E3D" w:rsidRDefault="00BE0D72" w:rsidP="00B73550">
            <w:pPr>
              <w:rPr>
                <w:b w:val="0"/>
                <w:sz w:val="20"/>
                <w:szCs w:val="20"/>
              </w:rPr>
            </w:pPr>
            <w:r w:rsidRPr="007A6E3D">
              <w:rPr>
                <w:sz w:val="20"/>
                <w:szCs w:val="20"/>
              </w:rPr>
              <w:t>Course-level operationalization</w:t>
            </w:r>
          </w:p>
        </w:tc>
        <w:tc>
          <w:tcPr>
            <w:tcW w:w="1965" w:type="dxa"/>
          </w:tcPr>
          <w:sdt>
            <w:sdtPr>
              <w:rPr>
                <w:sz w:val="20"/>
                <w:szCs w:val="20"/>
              </w:rPr>
              <w:id w:val="1422923802"/>
              <w:placeholder>
                <w:docPart w:val="DefaultPlaceholder_-1854013440"/>
              </w:placeholder>
              <w:showingPlcHdr/>
            </w:sdtPr>
            <w:sdtEndPr/>
            <w:sdtContent>
              <w:p w14:paraId="417951AC" w14:textId="77777777" w:rsidR="00BE0D72" w:rsidRDefault="00121D35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3F1BB5" w14:textId="77777777" w:rsidR="00BE0D72" w:rsidRDefault="00BE0D72" w:rsidP="00B7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16E1FF" w14:textId="77777777" w:rsidR="00BE0D72" w:rsidRDefault="00BE0D72" w:rsidP="00B7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E8B50C" w14:textId="77777777" w:rsidR="00BE0D72" w:rsidRDefault="00BE0D72" w:rsidP="00B7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767D26" w14:textId="77777777" w:rsidR="00D02F11" w:rsidRDefault="00D02F11" w:rsidP="00B7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CAC1B4F" w14:textId="77777777" w:rsidR="00D02F11" w:rsidRPr="007A6E3D" w:rsidRDefault="00D02F11" w:rsidP="00B7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52041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46" w:type="dxa"/>
              </w:tcPr>
              <w:p w14:paraId="41A06CF5" w14:textId="77777777" w:rsidR="00BE0D72" w:rsidRPr="007A6E3D" w:rsidRDefault="00121D35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70489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65" w:type="dxa"/>
              </w:tcPr>
              <w:p w14:paraId="4280C2E1" w14:textId="77777777" w:rsidR="00BE0D72" w:rsidRPr="007A6E3D" w:rsidRDefault="00121D35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100514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52" w:type="dxa"/>
              </w:tcPr>
              <w:p w14:paraId="60C0FD57" w14:textId="77777777" w:rsidR="00BE0D72" w:rsidRPr="007A6E3D" w:rsidRDefault="00121D35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41132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52" w:type="dxa"/>
              </w:tcPr>
              <w:p w14:paraId="66C3D702" w14:textId="77777777" w:rsidR="00BE0D72" w:rsidRPr="007A6E3D" w:rsidRDefault="00121D35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25170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58" w:type="dxa"/>
              </w:tcPr>
              <w:p w14:paraId="021C50DB" w14:textId="77777777" w:rsidR="00BE0D72" w:rsidRPr="007A6E3D" w:rsidRDefault="00121D35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0D72" w:rsidRPr="003E3F52" w14:paraId="7D42CE0A" w14:textId="77777777" w:rsidTr="00B73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7AB7766A" w14:textId="77777777" w:rsidR="00BE0D72" w:rsidRDefault="00BE0D72" w:rsidP="00B73550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Student- </w:t>
            </w:r>
          </w:p>
          <w:p w14:paraId="6B46CBCC" w14:textId="77777777" w:rsidR="00BE0D72" w:rsidRPr="007A6E3D" w:rsidRDefault="00BE0D72" w:rsidP="00B73550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Transfers Content</w:t>
            </w:r>
          </w:p>
          <w:p w14:paraId="160544BA" w14:textId="77777777" w:rsidR="00BE0D72" w:rsidRPr="007A6E3D" w:rsidRDefault="00BE0D72" w:rsidP="00B7355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632A5189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7A6E3D">
              <w:rPr>
                <w:sz w:val="20"/>
                <w:szCs w:val="20"/>
              </w:rPr>
              <w:t>as little or no content.</w:t>
            </w:r>
          </w:p>
        </w:tc>
        <w:tc>
          <w:tcPr>
            <w:tcW w:w="2246" w:type="dxa"/>
          </w:tcPr>
          <w:p w14:paraId="6986D6EC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7A6E3D">
              <w:rPr>
                <w:sz w:val="20"/>
                <w:szCs w:val="20"/>
              </w:rPr>
              <w:t>eaning is very unclear or missing.</w:t>
            </w:r>
          </w:p>
        </w:tc>
        <w:tc>
          <w:tcPr>
            <w:tcW w:w="1965" w:type="dxa"/>
          </w:tcPr>
          <w:p w14:paraId="74F019FC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7A6E3D">
              <w:rPr>
                <w:sz w:val="20"/>
                <w:szCs w:val="20"/>
              </w:rPr>
              <w:t>eaning is mostly apparent but with some lack of clarity.</w:t>
            </w:r>
          </w:p>
        </w:tc>
        <w:tc>
          <w:tcPr>
            <w:tcW w:w="2152" w:type="dxa"/>
          </w:tcPr>
          <w:p w14:paraId="3A21DB39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7A6E3D">
              <w:rPr>
                <w:sz w:val="20"/>
                <w:szCs w:val="20"/>
              </w:rPr>
              <w:t>eaning is evident, but content is not effectively transferred.</w:t>
            </w:r>
          </w:p>
        </w:tc>
        <w:tc>
          <w:tcPr>
            <w:tcW w:w="2152" w:type="dxa"/>
          </w:tcPr>
          <w:p w14:paraId="3FE3EB28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7A6E3D">
              <w:rPr>
                <w:sz w:val="20"/>
                <w:szCs w:val="20"/>
              </w:rPr>
              <w:t xml:space="preserve">eaning is clear and effectively transfers content.  </w:t>
            </w:r>
          </w:p>
        </w:tc>
        <w:tc>
          <w:tcPr>
            <w:tcW w:w="2058" w:type="dxa"/>
          </w:tcPr>
          <w:p w14:paraId="25C12205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7A6E3D">
              <w:rPr>
                <w:sz w:val="20"/>
                <w:szCs w:val="20"/>
              </w:rPr>
              <w:t>eaning is effectively transferred and complex ideas are understood.</w:t>
            </w:r>
          </w:p>
        </w:tc>
      </w:tr>
      <w:tr w:rsidR="00BE0D72" w:rsidRPr="003E3F52" w14:paraId="185249EF" w14:textId="77777777" w:rsidTr="00B7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06E746A1" w14:textId="77777777" w:rsidR="00BE0D72" w:rsidRPr="007A6E3D" w:rsidRDefault="00BE0D72" w:rsidP="00B73550">
            <w:pPr>
              <w:rPr>
                <w:b w:val="0"/>
                <w:sz w:val="20"/>
                <w:szCs w:val="20"/>
              </w:rPr>
            </w:pPr>
            <w:r w:rsidRPr="007A6E3D">
              <w:rPr>
                <w:sz w:val="20"/>
                <w:szCs w:val="20"/>
              </w:rPr>
              <w:t>Course-level operationalization</w:t>
            </w:r>
          </w:p>
        </w:tc>
        <w:tc>
          <w:tcPr>
            <w:tcW w:w="1965" w:type="dxa"/>
          </w:tcPr>
          <w:sdt>
            <w:sdtPr>
              <w:rPr>
                <w:sz w:val="20"/>
                <w:szCs w:val="20"/>
              </w:rPr>
              <w:id w:val="1082872910"/>
              <w:placeholder>
                <w:docPart w:val="DefaultPlaceholder_-1854013440"/>
              </w:placeholder>
              <w:showingPlcHdr/>
            </w:sdtPr>
            <w:sdtEndPr/>
            <w:sdtContent>
              <w:p w14:paraId="718D3EAA" w14:textId="77777777" w:rsidR="00BE0D72" w:rsidRDefault="00121D35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A9F818" w14:textId="77777777" w:rsidR="00BE0D72" w:rsidRDefault="00BE0D72" w:rsidP="00B7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D9F7FC4" w14:textId="77777777" w:rsidR="00BE0D72" w:rsidRDefault="00BE0D72" w:rsidP="00B7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F5743E" w14:textId="77777777" w:rsidR="00BE0D72" w:rsidRDefault="00BE0D72" w:rsidP="00B7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7959E5" w14:textId="77777777" w:rsidR="00D02F11" w:rsidRDefault="00D02F11" w:rsidP="00B7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7A8B32" w14:textId="77777777" w:rsidR="00BE0D72" w:rsidRPr="007A6E3D" w:rsidRDefault="00BE0D72" w:rsidP="00B7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168858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46" w:type="dxa"/>
              </w:tcPr>
              <w:p w14:paraId="073AD150" w14:textId="77777777" w:rsidR="00BE0D72" w:rsidRPr="007A6E3D" w:rsidRDefault="00121D35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21697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65" w:type="dxa"/>
              </w:tcPr>
              <w:p w14:paraId="767C9CDC" w14:textId="77777777" w:rsidR="00BE0D72" w:rsidRPr="007A6E3D" w:rsidRDefault="00121D35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29591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52" w:type="dxa"/>
              </w:tcPr>
              <w:p w14:paraId="259AA9F8" w14:textId="77777777" w:rsidR="00BE0D72" w:rsidRPr="007A6E3D" w:rsidRDefault="00121D35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98821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52" w:type="dxa"/>
              </w:tcPr>
              <w:p w14:paraId="39776749" w14:textId="77777777" w:rsidR="00BE0D72" w:rsidRPr="007A6E3D" w:rsidRDefault="00B33B6A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52438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58" w:type="dxa"/>
              </w:tcPr>
              <w:p w14:paraId="34C22D58" w14:textId="77777777" w:rsidR="00BE0D72" w:rsidRPr="007A6E3D" w:rsidRDefault="00B33B6A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0D72" w:rsidRPr="003E3F52" w14:paraId="40D9FECD" w14:textId="77777777" w:rsidTr="00B73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27EB1BCF" w14:textId="77777777" w:rsidR="00BE0D72" w:rsidRDefault="00BE0D72" w:rsidP="00B73550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Student-</w:t>
            </w:r>
          </w:p>
          <w:p w14:paraId="0196A0B5" w14:textId="77777777" w:rsidR="00BE0D72" w:rsidRPr="007A6E3D" w:rsidRDefault="00BE0D72" w:rsidP="00B73550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Aligns </w:t>
            </w:r>
            <w:r w:rsidRPr="007A6E3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ommunication method with Purpose</w:t>
            </w:r>
          </w:p>
          <w:p w14:paraId="0A9FDE54" w14:textId="77777777" w:rsidR="00BE0D72" w:rsidRPr="007A6E3D" w:rsidRDefault="00BE0D72" w:rsidP="00B7355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965" w:type="dxa"/>
          </w:tcPr>
          <w:p w14:paraId="3220F431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A6E3D">
              <w:rPr>
                <w:sz w:val="20"/>
                <w:szCs w:val="20"/>
              </w:rPr>
              <w:t>gnores purpose.</w:t>
            </w:r>
          </w:p>
        </w:tc>
        <w:tc>
          <w:tcPr>
            <w:tcW w:w="2246" w:type="dxa"/>
          </w:tcPr>
          <w:p w14:paraId="3544B935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A6E3D">
              <w:rPr>
                <w:sz w:val="20"/>
                <w:szCs w:val="20"/>
              </w:rPr>
              <w:t>ommunication method is misaligned with purpose.  Communication would be more successful using another communication method.</w:t>
            </w:r>
          </w:p>
        </w:tc>
        <w:tc>
          <w:tcPr>
            <w:tcW w:w="1965" w:type="dxa"/>
          </w:tcPr>
          <w:p w14:paraId="2881E755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Makes</w:t>
            </w:r>
            <w:r w:rsidRPr="007A6E3D">
              <w:rPr>
                <w:sz w:val="20"/>
                <w:szCs w:val="20"/>
              </w:rPr>
              <w:t xml:space="preserve"> some alignment between communication method and purpose, but more development is needed.</w:t>
            </w:r>
          </w:p>
        </w:tc>
        <w:tc>
          <w:tcPr>
            <w:tcW w:w="2152" w:type="dxa"/>
          </w:tcPr>
          <w:p w14:paraId="1A946523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A6E3D">
              <w:rPr>
                <w:sz w:val="20"/>
                <w:szCs w:val="20"/>
              </w:rPr>
              <w:t>ommunication method is aligned with purpose.  Communication fulfills purpose but could be more successful if method was used more skillfully.</w:t>
            </w:r>
          </w:p>
        </w:tc>
        <w:tc>
          <w:tcPr>
            <w:tcW w:w="2152" w:type="dxa"/>
          </w:tcPr>
          <w:p w14:paraId="49F8A2DA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A6E3D">
              <w:rPr>
                <w:sz w:val="20"/>
                <w:szCs w:val="20"/>
              </w:rPr>
              <w:t>ommunication method is aligned with purpose.  Communication fulfills purpose through skillful use of method.</w:t>
            </w:r>
          </w:p>
        </w:tc>
        <w:tc>
          <w:tcPr>
            <w:tcW w:w="2058" w:type="dxa"/>
          </w:tcPr>
          <w:p w14:paraId="628C710E" w14:textId="77777777" w:rsidR="00BE0D72" w:rsidRPr="007A6E3D" w:rsidRDefault="00BE0D72" w:rsidP="00B7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A6E3D">
              <w:rPr>
                <w:sz w:val="20"/>
                <w:szCs w:val="20"/>
              </w:rPr>
              <w:t>learly understands the communication method and purpose. The alignment is innovative and effective.</w:t>
            </w:r>
          </w:p>
        </w:tc>
      </w:tr>
      <w:tr w:rsidR="00BE0D72" w:rsidRPr="003E3F52" w14:paraId="28FB0C98" w14:textId="77777777" w:rsidTr="00B7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</w:tcPr>
          <w:p w14:paraId="0610DAB7" w14:textId="77777777" w:rsidR="00BE0D72" w:rsidRPr="007A6E3D" w:rsidRDefault="00BE0D72" w:rsidP="00B73550">
            <w:pPr>
              <w:rPr>
                <w:b w:val="0"/>
                <w:sz w:val="20"/>
                <w:szCs w:val="20"/>
              </w:rPr>
            </w:pPr>
            <w:r w:rsidRPr="007A6E3D">
              <w:rPr>
                <w:sz w:val="20"/>
                <w:szCs w:val="20"/>
              </w:rPr>
              <w:t>Course-level operationalization</w:t>
            </w:r>
          </w:p>
        </w:tc>
        <w:tc>
          <w:tcPr>
            <w:tcW w:w="1965" w:type="dxa"/>
          </w:tcPr>
          <w:sdt>
            <w:sdtPr>
              <w:rPr>
                <w:sz w:val="20"/>
                <w:szCs w:val="20"/>
              </w:rPr>
              <w:id w:val="2087649570"/>
              <w:placeholder>
                <w:docPart w:val="DefaultPlaceholder_-1854013440"/>
              </w:placeholder>
              <w:showingPlcHdr/>
            </w:sdtPr>
            <w:sdtEndPr/>
            <w:sdtContent>
              <w:p w14:paraId="4FA34298" w14:textId="77777777" w:rsidR="00BE0D72" w:rsidRDefault="00121D35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3EB030" w14:textId="77777777" w:rsidR="00BE0D72" w:rsidRDefault="00BE0D72" w:rsidP="00B7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F9FBA8" w14:textId="77777777" w:rsidR="00D02F11" w:rsidRDefault="00D02F11" w:rsidP="00B7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3803D1" w14:textId="77777777" w:rsidR="00D02F11" w:rsidRDefault="00D02F11" w:rsidP="00B7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F75413" w14:textId="77777777" w:rsidR="00D02F11" w:rsidRDefault="00D02F11" w:rsidP="00B7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612CFF" w14:textId="77777777" w:rsidR="00BE0D72" w:rsidRPr="007A6E3D" w:rsidRDefault="00BE0D72" w:rsidP="00B7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529406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46" w:type="dxa"/>
              </w:tcPr>
              <w:p w14:paraId="66083981" w14:textId="77777777" w:rsidR="00BE0D72" w:rsidRPr="007A6E3D" w:rsidRDefault="00121D35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32847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65" w:type="dxa"/>
              </w:tcPr>
              <w:p w14:paraId="64930844" w14:textId="77777777" w:rsidR="00BE0D72" w:rsidRPr="007A6E3D" w:rsidRDefault="00121D35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59576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52" w:type="dxa"/>
              </w:tcPr>
              <w:p w14:paraId="77B102F3" w14:textId="77777777" w:rsidR="00BE0D72" w:rsidRPr="007A6E3D" w:rsidRDefault="00121D35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78097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52" w:type="dxa"/>
              </w:tcPr>
              <w:p w14:paraId="5CCB13D8" w14:textId="77777777" w:rsidR="00BE0D72" w:rsidRPr="007A6E3D" w:rsidRDefault="00B33B6A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62183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58" w:type="dxa"/>
              </w:tcPr>
              <w:p w14:paraId="75C53123" w14:textId="77777777" w:rsidR="00BE0D72" w:rsidRPr="007A6E3D" w:rsidRDefault="00B33B6A" w:rsidP="00B7355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E46B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1EE6E1" w14:textId="77777777" w:rsidR="0067508D" w:rsidRDefault="0067508D" w:rsidP="0067508D">
      <w:pPr>
        <w:pStyle w:val="Footer"/>
      </w:pPr>
      <w:r>
        <w:lastRenderedPageBreak/>
        <w:t xml:space="preserve">Revised 06/03/18 (Assessment and General Education Committees) </w:t>
      </w:r>
    </w:p>
    <w:sectPr w:rsidR="0067508D" w:rsidSect="00226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E395" w14:textId="77777777" w:rsidR="002722C8" w:rsidRDefault="002722C8" w:rsidP="00E6622D">
      <w:pPr>
        <w:spacing w:after="0" w:line="240" w:lineRule="auto"/>
      </w:pPr>
      <w:r>
        <w:separator/>
      </w:r>
    </w:p>
  </w:endnote>
  <w:endnote w:type="continuationSeparator" w:id="0">
    <w:p w14:paraId="7AF85F36" w14:textId="77777777" w:rsidR="002722C8" w:rsidRDefault="002722C8" w:rsidP="00E6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1344" w14:textId="77777777" w:rsidR="005802C0" w:rsidRDefault="00580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3FC6" w14:textId="77777777" w:rsidR="005802C0" w:rsidRDefault="005802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82F8" w14:textId="77777777" w:rsidR="005802C0" w:rsidRDefault="00580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2067" w14:textId="77777777" w:rsidR="002722C8" w:rsidRDefault="002722C8" w:rsidP="00E6622D">
      <w:pPr>
        <w:spacing w:after="0" w:line="240" w:lineRule="auto"/>
      </w:pPr>
      <w:r>
        <w:separator/>
      </w:r>
    </w:p>
  </w:footnote>
  <w:footnote w:type="continuationSeparator" w:id="0">
    <w:p w14:paraId="4D9C28E0" w14:textId="77777777" w:rsidR="002722C8" w:rsidRDefault="002722C8" w:rsidP="00E6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4A85" w14:textId="1DDE56C5" w:rsidR="00E6622D" w:rsidRDefault="00E66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A4E3" w14:textId="75B38DE4" w:rsidR="00E6622D" w:rsidRDefault="00E662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A5E7" w14:textId="0C75CA4B" w:rsidR="00E6622D" w:rsidRDefault="00E66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C1CDF"/>
    <w:multiLevelType w:val="hybridMultilevel"/>
    <w:tmpl w:val="9BF2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E1977"/>
    <w:multiLevelType w:val="hybridMultilevel"/>
    <w:tmpl w:val="892CD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99"/>
    <w:rsid w:val="000A243F"/>
    <w:rsid w:val="00121D35"/>
    <w:rsid w:val="00131581"/>
    <w:rsid w:val="001A32C3"/>
    <w:rsid w:val="001B18A8"/>
    <w:rsid w:val="00226C15"/>
    <w:rsid w:val="002722C8"/>
    <w:rsid w:val="0048634B"/>
    <w:rsid w:val="004D2EF4"/>
    <w:rsid w:val="005802C0"/>
    <w:rsid w:val="00627172"/>
    <w:rsid w:val="0067508D"/>
    <w:rsid w:val="006C2E99"/>
    <w:rsid w:val="0073702F"/>
    <w:rsid w:val="00741139"/>
    <w:rsid w:val="007A6E3D"/>
    <w:rsid w:val="007F4FBB"/>
    <w:rsid w:val="00803ABC"/>
    <w:rsid w:val="00821E92"/>
    <w:rsid w:val="00894222"/>
    <w:rsid w:val="008D12CF"/>
    <w:rsid w:val="00970A3F"/>
    <w:rsid w:val="00973EED"/>
    <w:rsid w:val="00A3670A"/>
    <w:rsid w:val="00B33B6A"/>
    <w:rsid w:val="00B73550"/>
    <w:rsid w:val="00BA5261"/>
    <w:rsid w:val="00BE0D72"/>
    <w:rsid w:val="00C831E6"/>
    <w:rsid w:val="00CD5182"/>
    <w:rsid w:val="00D02F11"/>
    <w:rsid w:val="00D472A9"/>
    <w:rsid w:val="00D870FF"/>
    <w:rsid w:val="00E14703"/>
    <w:rsid w:val="00E42B0C"/>
    <w:rsid w:val="00E6622D"/>
    <w:rsid w:val="00F13F5D"/>
    <w:rsid w:val="00F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C367CE"/>
  <w15:chartTrackingRefBased/>
  <w15:docId w15:val="{AF6DACDE-DC66-4ED9-BBF3-077F86DF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7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22D"/>
  </w:style>
  <w:style w:type="paragraph" w:styleId="Footer">
    <w:name w:val="footer"/>
    <w:basedOn w:val="Normal"/>
    <w:link w:val="FooterChar"/>
    <w:uiPriority w:val="99"/>
    <w:unhideWhenUsed/>
    <w:rsid w:val="00E66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22D"/>
  </w:style>
  <w:style w:type="paragraph" w:styleId="NormalWeb">
    <w:name w:val="Normal (Web)"/>
    <w:basedOn w:val="Normal"/>
    <w:uiPriority w:val="99"/>
    <w:semiHidden/>
    <w:unhideWhenUsed/>
    <w:rsid w:val="00D472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0D72"/>
    <w:pPr>
      <w:ind w:left="720"/>
      <w:contextualSpacing/>
    </w:pPr>
  </w:style>
  <w:style w:type="table" w:styleId="GridTable2">
    <w:name w:val="Grid Table 2"/>
    <w:basedOn w:val="TableNormal"/>
    <w:uiPriority w:val="47"/>
    <w:rsid w:val="00D02F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21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D7AAB-B969-4844-892A-95BA1B2D8E7B}"/>
      </w:docPartPr>
      <w:docPartBody>
        <w:p w:rsidR="009F4E25" w:rsidRDefault="00955FCA">
          <w:r w:rsidRPr="00E46B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CA"/>
    <w:rsid w:val="00955FCA"/>
    <w:rsid w:val="009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F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D7DC8-38B2-4319-8A9E-773A9E4B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Jill</cp:lastModifiedBy>
  <cp:revision>3</cp:revision>
  <cp:lastPrinted>2018-03-28T13:27:00Z</cp:lastPrinted>
  <dcterms:created xsi:type="dcterms:W3CDTF">2021-04-24T16:07:00Z</dcterms:created>
  <dcterms:modified xsi:type="dcterms:W3CDTF">2021-04-24T16:07:00Z</dcterms:modified>
</cp:coreProperties>
</file>